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69597D6"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36421E">
        <w:rPr>
          <w:rFonts w:eastAsia="Arial Unicode MS"/>
          <w:b/>
        </w:rPr>
        <w:t>2</w:t>
      </w:r>
      <w:r w:rsidR="008D2590">
        <w:rPr>
          <w:rFonts w:eastAsia="Arial Unicode MS"/>
          <w:b/>
        </w:rPr>
        <w:t>2</w:t>
      </w:r>
    </w:p>
    <w:p w14:paraId="6D9BB767" w14:textId="27D82FBD"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BF16F4">
        <w:rPr>
          <w:rFonts w:eastAsia="Arial Unicode MS"/>
        </w:rPr>
        <w:t>3</w:t>
      </w:r>
      <w:r w:rsidR="008D2590">
        <w:rPr>
          <w:rFonts w:eastAsia="Arial Unicode MS"/>
        </w:rPr>
        <w:t>6</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5D546A0A"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1AA60A2D" w14:textId="77777777" w:rsidR="008D2590" w:rsidRDefault="008D2590" w:rsidP="008D2590">
      <w:pPr>
        <w:jc w:val="both"/>
        <w:rPr>
          <w:b/>
          <w:bCs/>
        </w:rPr>
      </w:pPr>
      <w:r w:rsidRPr="00F62960">
        <w:rPr>
          <w:b/>
          <w:bCs/>
        </w:rPr>
        <w:t>Par mantas nodošanu bezatlīdzības lietošanā biedrībai “Biedrība bērniem, jauniešiem un pieaugušajiem ar dažādiem funkcionāliem traucējumiem “Mēs saviem bērniem””</w:t>
      </w:r>
    </w:p>
    <w:p w14:paraId="4B57FC1C" w14:textId="77777777" w:rsidR="008D2590" w:rsidRPr="00F62960" w:rsidRDefault="008D2590" w:rsidP="008D2590">
      <w:pPr>
        <w:jc w:val="both"/>
      </w:pPr>
    </w:p>
    <w:p w14:paraId="096F96AA" w14:textId="0C0A99B9" w:rsidR="008D2590" w:rsidRPr="00F62960" w:rsidRDefault="008D2590" w:rsidP="008D2590">
      <w:pPr>
        <w:ind w:firstLine="720"/>
        <w:jc w:val="both"/>
      </w:pPr>
      <w:r w:rsidRPr="00F62960">
        <w:t xml:space="preserve">Madonas novada pašvaldības dome, pamatojoties uz 2023. gada 28. </w:t>
      </w:r>
      <w:r>
        <w:t>decembra</w:t>
      </w:r>
      <w:r w:rsidRPr="00F62960">
        <w:t xml:space="preserve"> lēmumu Nr. </w:t>
      </w:r>
      <w:r w:rsidR="00541A1D">
        <w:t>811</w:t>
      </w:r>
      <w:r w:rsidRPr="00F62960">
        <w:t xml:space="preserve"> (protokols Nr. </w:t>
      </w:r>
      <w:r w:rsidR="00541A1D">
        <w:t>23</w:t>
      </w:r>
      <w:r w:rsidRPr="00F62960">
        <w:t xml:space="preserve">, </w:t>
      </w:r>
      <w:r w:rsidR="00541A1D">
        <w:t>25</w:t>
      </w:r>
      <w:r w:rsidRPr="00F62960">
        <w:t xml:space="preserve">. p.), noslēgusi deleģēšanas līgumu ar biedrību “Biedrība bērniem, jauniešiem un pieaugušajiem ar dažādiem funkcionālajiem traucējumiem “Mēs saviem bērniem””, vienotais reģistrācijas Nr. 40008042036, juridiskā adrese </w:t>
      </w:r>
      <w:r>
        <w:t>“Ābelītes”, Cesvaines pagasts</w:t>
      </w:r>
      <w:r w:rsidRPr="00F62960">
        <w:t>, Madona, Madonas novads, LV-48</w:t>
      </w:r>
      <w:r>
        <w:t>7</w:t>
      </w:r>
      <w:r w:rsidRPr="00F62960">
        <w:t>1</w:t>
      </w:r>
      <w:r>
        <w:t>,</w:t>
      </w:r>
      <w:r w:rsidRPr="00F62960">
        <w:t xml:space="preserve"> (turpmāk – Biedrība), par pārvaldes uzdevuma – nodrošināt sociālo pakalpojumu: atelpas brīža pakalpojums, dienas aprūpes centra pakalpojums bērniem ar funkcionāliem traucējumiem, rehabilitācijas pakalpojumi bērniem ar funkcionāliem traucējumiem vai invaliditāti, nodrošināšanu.</w:t>
      </w:r>
    </w:p>
    <w:p w14:paraId="18F3BF18" w14:textId="77777777" w:rsidR="008D2590" w:rsidRPr="00F62960" w:rsidRDefault="008D2590" w:rsidP="008D2590">
      <w:pPr>
        <w:ind w:firstLine="720"/>
        <w:jc w:val="both"/>
      </w:pPr>
      <w:r w:rsidRPr="00F62960">
        <w:t>Pārvaldes uzdevuma veikšanai nepieciešams nodot nodibinājumam telpas pašvaldībai piederošajā ēkā Parka ielā 4, Madonā, kā arī tur atrodošos pārvaldes uzdevumu veikšanai nepieciešamo kustamo mantu.</w:t>
      </w:r>
    </w:p>
    <w:p w14:paraId="59F6AC32" w14:textId="77777777" w:rsidR="008D2590" w:rsidRPr="00F62960" w:rsidRDefault="008D2590" w:rsidP="008D2590">
      <w:pPr>
        <w:ind w:firstLine="720"/>
        <w:jc w:val="both"/>
      </w:pPr>
      <w:r w:rsidRPr="00F62960">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6738E802" w14:textId="77777777" w:rsidR="008D2590" w:rsidRPr="00F62960" w:rsidRDefault="008D2590" w:rsidP="008D2590">
      <w:pPr>
        <w:ind w:firstLine="720"/>
        <w:jc w:val="both"/>
      </w:pPr>
      <w:r w:rsidRPr="00F62960">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0D297982" w14:textId="77777777" w:rsidR="008D2590" w:rsidRPr="00F62960" w:rsidRDefault="008D2590" w:rsidP="008D2590">
      <w:pPr>
        <w:ind w:firstLine="720"/>
        <w:jc w:val="both"/>
      </w:pPr>
      <w:r w:rsidRPr="00F62960">
        <w:t>Pašvaldību likuma 10. panta pirmās daļas 19. punkts nosaka, ka dome var lemt par kārtību, kādā izpildāmas pašvaldības autonomās funkcijas un nosakāmas par to izpildi atbildīgās amatpersonas, kā arī sniedzami pārskati par šo funkciju izpildi.</w:t>
      </w:r>
    </w:p>
    <w:p w14:paraId="31A3AE61" w14:textId="77777777" w:rsidR="00517753" w:rsidRDefault="008D2590" w:rsidP="00517753">
      <w:pPr>
        <w:ind w:firstLine="720"/>
        <w:jc w:val="both"/>
        <w:rPr>
          <w:rFonts w:eastAsia="Calibri"/>
          <w:b/>
          <w:bCs/>
        </w:rPr>
      </w:pPr>
      <w:r w:rsidRPr="00F62960">
        <w:t xml:space="preserve">Pamatojoties uz Publisko personas finanšu līdzekļu un mantas izšķērdēšanas novēršanas likuma 5. panta </w:t>
      </w:r>
      <w:r w:rsidRPr="00F62960">
        <w:rPr>
          <w:color w:val="000000"/>
        </w:rPr>
        <w:t xml:space="preserve">otrās daļas 5. punktu, trešo un sesto daļu un Pašvaldību likuma 10. panta pirmās daļas 19. punktu, </w:t>
      </w:r>
      <w:r w:rsidR="00517753">
        <w:t xml:space="preserve">atklāti balsojot: </w:t>
      </w:r>
      <w:r w:rsidR="00517753">
        <w:rPr>
          <w:b/>
          <w:color w:val="000000"/>
        </w:rPr>
        <w:t xml:space="preserve">PAR – 18 </w:t>
      </w:r>
      <w:r w:rsidR="00517753">
        <w:rPr>
          <w:color w:val="000000"/>
        </w:rPr>
        <w:t>(</w:t>
      </w:r>
      <w:r w:rsidR="00517753">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517753">
        <w:rPr>
          <w:rFonts w:eastAsia="Calibri"/>
        </w:rPr>
        <w:t>,</w:t>
      </w:r>
      <w:r w:rsidR="00517753">
        <w:rPr>
          <w:rFonts w:eastAsia="Calibri"/>
          <w:b/>
          <w:bCs/>
        </w:rPr>
        <w:t xml:space="preserve"> PRET – NAV, ATTURAS – NAV</w:t>
      </w:r>
      <w:r w:rsidR="00517753">
        <w:rPr>
          <w:rFonts w:eastAsia="Calibri"/>
        </w:rPr>
        <w:t xml:space="preserve">, Madonas novada pašvaldības dome </w:t>
      </w:r>
      <w:r w:rsidR="00517753">
        <w:rPr>
          <w:rFonts w:eastAsia="Calibri"/>
          <w:b/>
          <w:bCs/>
        </w:rPr>
        <w:t>NOLEMJ:</w:t>
      </w:r>
    </w:p>
    <w:p w14:paraId="0B272F78" w14:textId="6F6584FE" w:rsidR="008D2590" w:rsidRPr="003A160C" w:rsidRDefault="008D2590" w:rsidP="008D2590">
      <w:pPr>
        <w:ind w:right="-1" w:firstLine="720"/>
        <w:jc w:val="both"/>
        <w:rPr>
          <w:rFonts w:eastAsia="Calibri"/>
          <w:b/>
          <w:bCs/>
        </w:rPr>
      </w:pPr>
      <w:r w:rsidRPr="00083383">
        <w:tab/>
      </w:r>
    </w:p>
    <w:p w14:paraId="7954CDC1" w14:textId="77777777" w:rsidR="008D2590" w:rsidRPr="00F62960" w:rsidRDefault="008D2590" w:rsidP="008D2590">
      <w:pPr>
        <w:pStyle w:val="Sarakstarindkopa"/>
        <w:numPr>
          <w:ilvl w:val="0"/>
          <w:numId w:val="19"/>
        </w:numPr>
        <w:spacing w:before="0" w:beforeAutospacing="0" w:after="0" w:afterAutospacing="0"/>
        <w:ind w:hanging="720"/>
        <w:jc w:val="both"/>
      </w:pPr>
      <w:r w:rsidRPr="00F62960">
        <w:lastRenderedPageBreak/>
        <w:t>Deleģētā pārvaldes uzdevuma – nodrošināt sociālo pakalpojumu:  atelpas brīža pakalpojums, dienas aprūpes centra pakalpojums bērniem ar funkcionāliem traucējumiem, rehabilitācijas pakalpojumi bērniem ar funkcionāliem traucējumiem vai invaliditāti – īstenošanai nodot biedrībai “Biedrība bērniem, jauniešiem un pieaugušajiem ar dažādiem funkcionālajiem traucējumiem “Mēs saviem bērniem””, vienotais reģistrācijas Nr. 40008042036, bezatlīdzības lietošanā šādu mantu:</w:t>
      </w:r>
    </w:p>
    <w:p w14:paraId="45666A09" w14:textId="77777777" w:rsidR="008D2590" w:rsidRPr="00F62960" w:rsidRDefault="008D2590" w:rsidP="008D2590">
      <w:pPr>
        <w:ind w:left="709" w:hanging="425"/>
        <w:jc w:val="both"/>
      </w:pPr>
      <w:r w:rsidRPr="00F62960">
        <w:t>1.1. telpas ēkā Parka ielā 4, Madonā, ar kopējo platību 701,1 m</w:t>
      </w:r>
      <w:r w:rsidRPr="00F62960">
        <w:rPr>
          <w:vertAlign w:val="superscript"/>
        </w:rPr>
        <w:t>2</w:t>
      </w:r>
      <w:r w:rsidRPr="00F62960">
        <w:t>, kas atrodas nekustamajā īpašumā, kas reģistrēts uz pašvaldības vārda Madonas pilsētas zemesgrāmatas nodalījumā Nr. 3, kadastra apzīmējums 7001 001 0003 001, atbilstoši 2022. gada 29. jūnijā veiktajai ēkas kadastrālās uzmērīšanas lietai, izņemot pagrabstāva telpas ar kadastra apzīmējumu 7001 001 0003 001 003  Nr. 1–8 (kopplatībā 89, m</w:t>
      </w:r>
      <w:r w:rsidRPr="00F62960">
        <w:rPr>
          <w:vertAlign w:val="superscript"/>
        </w:rPr>
        <w:t>2</w:t>
      </w:r>
      <w:r w:rsidRPr="00F62960">
        <w:t>). Telpas ir izremontētas, tās pilnībā ir lietojamas pārvaldes uzdevumu veikšanai un tām nav bojājumu;</w:t>
      </w:r>
    </w:p>
    <w:p w14:paraId="04FEBE1B" w14:textId="77777777" w:rsidR="008D2590" w:rsidRPr="00F62960" w:rsidRDefault="008D2590" w:rsidP="008D2590">
      <w:pPr>
        <w:ind w:left="709" w:hanging="425"/>
        <w:jc w:val="both"/>
      </w:pPr>
      <w:r w:rsidRPr="00F62960">
        <w:t>1.2. kustamo mantu atbilstoši mantas sarakstam, kas pievienots šim lēmumam kā pielikums. Kustamā manta ir normālā darba stāvoklī.</w:t>
      </w:r>
    </w:p>
    <w:p w14:paraId="3BCFB553" w14:textId="77777777" w:rsidR="008D2590" w:rsidRDefault="008D2590" w:rsidP="008D2590">
      <w:pPr>
        <w:pStyle w:val="Sarakstarindkopa"/>
        <w:numPr>
          <w:ilvl w:val="0"/>
          <w:numId w:val="19"/>
        </w:numPr>
        <w:spacing w:before="0" w:beforeAutospacing="0"/>
        <w:ind w:hanging="720"/>
        <w:jc w:val="both"/>
      </w:pPr>
      <w:r w:rsidRPr="00F62960">
        <w:t>Lēmuma 1. 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2A6C0EBD" w14:textId="53778450" w:rsidR="008D2590" w:rsidRPr="003A160C" w:rsidRDefault="008D2590" w:rsidP="008D2590">
      <w:pPr>
        <w:pStyle w:val="Sarakstarindkopa"/>
        <w:numPr>
          <w:ilvl w:val="0"/>
          <w:numId w:val="19"/>
        </w:numPr>
        <w:ind w:hanging="720"/>
        <w:jc w:val="both"/>
      </w:pPr>
      <w:r w:rsidRPr="003A160C">
        <w:rPr>
          <w:rFonts w:eastAsia="Lucida Sans Unicode"/>
          <w:kern w:val="2"/>
          <w:lang w:eastAsia="en-US"/>
        </w:rPr>
        <w:t>Līguma par mantas nodošanu bezatlīdzības lietošanā darbības termiņu noteikt no 202</w:t>
      </w:r>
      <w:r>
        <w:rPr>
          <w:rFonts w:eastAsia="Lucida Sans Unicode"/>
          <w:kern w:val="2"/>
          <w:lang w:eastAsia="en-US"/>
        </w:rPr>
        <w:t>4</w:t>
      </w:r>
      <w:r w:rsidRPr="003A160C">
        <w:rPr>
          <w:rFonts w:eastAsia="Lucida Sans Unicode"/>
          <w:kern w:val="2"/>
          <w:lang w:eastAsia="en-US"/>
        </w:rPr>
        <w:t xml:space="preserve">. gada </w:t>
      </w:r>
      <w:r>
        <w:rPr>
          <w:rFonts w:eastAsia="Lucida Sans Unicode"/>
          <w:kern w:val="2"/>
          <w:lang w:eastAsia="en-US"/>
        </w:rPr>
        <w:t>1.</w:t>
      </w:r>
      <w:r w:rsidR="00640E86">
        <w:rPr>
          <w:rFonts w:eastAsia="Lucida Sans Unicode"/>
          <w:kern w:val="2"/>
          <w:lang w:eastAsia="en-US"/>
        </w:rPr>
        <w:t> </w:t>
      </w:r>
      <w:r>
        <w:rPr>
          <w:rFonts w:eastAsia="Lucida Sans Unicode"/>
          <w:kern w:val="2"/>
          <w:lang w:eastAsia="en-US"/>
        </w:rPr>
        <w:t>janvāra</w:t>
      </w:r>
      <w:r w:rsidRPr="003A160C">
        <w:rPr>
          <w:rFonts w:eastAsia="Lucida Sans Unicode"/>
          <w:kern w:val="2"/>
          <w:lang w:eastAsia="en-US"/>
        </w:rPr>
        <w:t xml:space="preserve"> līdz 202</w:t>
      </w:r>
      <w:r>
        <w:rPr>
          <w:rFonts w:eastAsia="Lucida Sans Unicode"/>
          <w:kern w:val="2"/>
          <w:lang w:eastAsia="en-US"/>
        </w:rPr>
        <w:t>4</w:t>
      </w:r>
      <w:r w:rsidRPr="003A160C">
        <w:rPr>
          <w:rFonts w:eastAsia="Lucida Sans Unicode"/>
          <w:kern w:val="2"/>
          <w:lang w:eastAsia="en-US"/>
        </w:rPr>
        <w:t>. gada 31. decembrim (ieskaitot)</w:t>
      </w:r>
      <w:r w:rsidRPr="003A160C">
        <w:rPr>
          <w:rFonts w:eastAsia="Lucida Sans Unicode"/>
          <w:bCs/>
          <w:kern w:val="2"/>
          <w:lang w:eastAsia="en-US"/>
        </w:rPr>
        <w:t>.</w:t>
      </w:r>
    </w:p>
    <w:p w14:paraId="1C0962D7" w14:textId="16529C8A" w:rsidR="008D2590" w:rsidRPr="00F62960" w:rsidRDefault="008D2590" w:rsidP="008D2590">
      <w:pPr>
        <w:pStyle w:val="Sarakstarindkopa"/>
        <w:numPr>
          <w:ilvl w:val="0"/>
          <w:numId w:val="19"/>
        </w:numPr>
        <w:ind w:hanging="720"/>
        <w:jc w:val="both"/>
      </w:pPr>
      <w:r w:rsidRPr="00F62960">
        <w:t>Uzdot pašvaldības izpilddirektoram ar biedrību noslēgt līgumu par mantas nodošanu atbilstoši normatīvajiem aktiem.</w:t>
      </w:r>
    </w:p>
    <w:p w14:paraId="2F218CB3" w14:textId="77777777" w:rsidR="008D2590" w:rsidRPr="00F62960" w:rsidRDefault="008D2590" w:rsidP="008D2590">
      <w:pPr>
        <w:jc w:val="both"/>
        <w:rPr>
          <w:i/>
        </w:rPr>
      </w:pPr>
      <w:r w:rsidRPr="00F62960">
        <w:rPr>
          <w:i/>
        </w:rPr>
        <w:t>Pielikumā: Līguma projekts, Mantas saraksts.</w:t>
      </w:r>
    </w:p>
    <w:p w14:paraId="02413C67" w14:textId="2098947A" w:rsidR="008D2590" w:rsidRPr="00517753" w:rsidRDefault="008D2590" w:rsidP="008D2590">
      <w:pPr>
        <w:jc w:val="both"/>
      </w:pPr>
      <w:r w:rsidRPr="00F62960">
        <w:t xml:space="preserve">                  </w:t>
      </w:r>
      <w:r w:rsidRPr="00582C08">
        <w:t xml:space="preserve">         </w:t>
      </w:r>
    </w:p>
    <w:p w14:paraId="2B406F88" w14:textId="77777777" w:rsidR="007E4738" w:rsidRDefault="007E4738" w:rsidP="007E4738"/>
    <w:p w14:paraId="22194699" w14:textId="77777777" w:rsidR="00BF16F4" w:rsidRDefault="00BF16F4" w:rsidP="00BF343D">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BF343D">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F343D">
      <w:pPr>
        <w:rPr>
          <w:i/>
        </w:rPr>
      </w:pPr>
    </w:p>
    <w:p w14:paraId="0613104B" w14:textId="54FAB62B" w:rsidR="00B60510" w:rsidRDefault="00B60510" w:rsidP="00BF343D">
      <w:pPr>
        <w:rPr>
          <w:i/>
        </w:rPr>
      </w:pPr>
    </w:p>
    <w:p w14:paraId="312B839C" w14:textId="77777777" w:rsidR="00B60510" w:rsidRDefault="00B60510" w:rsidP="00BF343D">
      <w:pPr>
        <w:rPr>
          <w:i/>
        </w:rPr>
      </w:pPr>
    </w:p>
    <w:p w14:paraId="5CFFBFD5" w14:textId="77777777" w:rsidR="00541A1D" w:rsidRPr="00F62960" w:rsidRDefault="00541A1D" w:rsidP="00541A1D">
      <w:pPr>
        <w:jc w:val="both"/>
        <w:rPr>
          <w:i/>
        </w:rPr>
      </w:pPr>
      <w:r w:rsidRPr="00F62960">
        <w:rPr>
          <w:i/>
        </w:rPr>
        <w:t>Semjonova 27333721</w:t>
      </w:r>
    </w:p>
    <w:p w14:paraId="5A6F3AB9" w14:textId="77777777" w:rsidR="00541A1D" w:rsidRPr="00F62960" w:rsidRDefault="00541A1D" w:rsidP="00541A1D">
      <w:pPr>
        <w:jc w:val="both"/>
        <w:rPr>
          <w:i/>
        </w:rPr>
      </w:pPr>
      <w:r w:rsidRPr="00F62960">
        <w:rPr>
          <w:i/>
        </w:rPr>
        <w:t>Kanča 20238582</w:t>
      </w:r>
    </w:p>
    <w:p w14:paraId="482B4BEA" w14:textId="77777777" w:rsidR="00B60510" w:rsidRDefault="00B60510" w:rsidP="00BF343D">
      <w:pPr>
        <w:rPr>
          <w:i/>
        </w:rPr>
      </w:pPr>
    </w:p>
    <w:p w14:paraId="400C2401" w14:textId="6D64D867" w:rsidR="00B60510" w:rsidRDefault="00B60510" w:rsidP="00BF343D">
      <w:pPr>
        <w:rPr>
          <w:i/>
        </w:rPr>
      </w:pPr>
    </w:p>
    <w:p w14:paraId="50CED45D" w14:textId="77777777" w:rsidR="00B60510" w:rsidRPr="00CD2131" w:rsidRDefault="00B60510" w:rsidP="00BF343D">
      <w:pPr>
        <w:rPr>
          <w:i/>
        </w:rPr>
      </w:pPr>
    </w:p>
    <w:p w14:paraId="2CCE0598" w14:textId="77777777" w:rsidR="00B60510" w:rsidRPr="00F27198" w:rsidRDefault="00B60510" w:rsidP="00BF343D">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29AB" w14:textId="77777777" w:rsidR="00095290" w:rsidRDefault="00095290" w:rsidP="00151271">
      <w:r>
        <w:separator/>
      </w:r>
    </w:p>
  </w:endnote>
  <w:endnote w:type="continuationSeparator" w:id="0">
    <w:p w14:paraId="028BEDD2" w14:textId="77777777" w:rsidR="00095290" w:rsidRDefault="0009529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BC31" w14:textId="77777777" w:rsidR="00095290" w:rsidRDefault="00095290" w:rsidP="00151271">
      <w:r>
        <w:separator/>
      </w:r>
    </w:p>
  </w:footnote>
  <w:footnote w:type="continuationSeparator" w:id="0">
    <w:p w14:paraId="12D850C8" w14:textId="77777777" w:rsidR="00095290" w:rsidRDefault="0009529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D65D7"/>
    <w:multiLevelType w:val="hybridMultilevel"/>
    <w:tmpl w:val="4FE6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4D57EA0"/>
    <w:multiLevelType w:val="hybridMultilevel"/>
    <w:tmpl w:val="5EF67ADE"/>
    <w:lvl w:ilvl="0" w:tplc="F93AE6AC">
      <w:start w:val="1"/>
      <w:numFmt w:val="decimal"/>
      <w:lvlText w:val="%1."/>
      <w:lvlJc w:val="left"/>
      <w:pPr>
        <w:ind w:left="720" w:hanging="360"/>
      </w:pPr>
      <w:rPr>
        <w:rFonts w:hint="default"/>
        <w:i w:val="0"/>
        <w:iCs w:val="0"/>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D1D6BF4"/>
    <w:multiLevelType w:val="multilevel"/>
    <w:tmpl w:val="F8C6878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8" w15:restartNumberingAfterBreak="0">
    <w:nsid w:val="71D54633"/>
    <w:multiLevelType w:val="hybridMultilevel"/>
    <w:tmpl w:val="4AA60FD0"/>
    <w:lvl w:ilvl="0" w:tplc="E4B698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2B25AEA"/>
    <w:multiLevelType w:val="hybridMultilevel"/>
    <w:tmpl w:val="B6D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14"/>
  </w:num>
  <w:num w:numId="4">
    <w:abstractNumId w:val="12"/>
  </w:num>
  <w:num w:numId="5">
    <w:abstractNumId w:val="20"/>
  </w:num>
  <w:num w:numId="6">
    <w:abstractNumId w:val="3"/>
  </w:num>
  <w:num w:numId="7">
    <w:abstractNumId w:val="15"/>
  </w:num>
  <w:num w:numId="8">
    <w:abstractNumId w:val="17"/>
  </w:num>
  <w:num w:numId="9">
    <w:abstractNumId w:val="21"/>
  </w:num>
  <w:num w:numId="10">
    <w:abstractNumId w:val="11"/>
  </w:num>
  <w:num w:numId="11">
    <w:abstractNumId w:val="6"/>
  </w:num>
  <w:num w:numId="12">
    <w:abstractNumId w:val="22"/>
  </w:num>
  <w:num w:numId="13">
    <w:abstractNumId w:val="9"/>
  </w:num>
  <w:num w:numId="14">
    <w:abstractNumId w:val="8"/>
  </w:num>
  <w:num w:numId="15">
    <w:abstractNumId w:val="2"/>
  </w:num>
  <w:num w:numId="16">
    <w:abstractNumId w:val="18"/>
  </w:num>
  <w:num w:numId="17">
    <w:abstractNumId w:val="13"/>
  </w:num>
  <w:num w:numId="18">
    <w:abstractNumId w:val="10"/>
  </w:num>
  <w:num w:numId="19">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29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05E2"/>
    <w:rsid w:val="0020208F"/>
    <w:rsid w:val="00203390"/>
    <w:rsid w:val="00210BE4"/>
    <w:rsid w:val="002131BA"/>
    <w:rsid w:val="00214F00"/>
    <w:rsid w:val="002152BC"/>
    <w:rsid w:val="002156ED"/>
    <w:rsid w:val="00220018"/>
    <w:rsid w:val="002203D4"/>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6FBC"/>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3A82"/>
    <w:rsid w:val="002C51CA"/>
    <w:rsid w:val="002C7484"/>
    <w:rsid w:val="002D433D"/>
    <w:rsid w:val="002D4FF2"/>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21E"/>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C5FEA"/>
    <w:rsid w:val="003D06BA"/>
    <w:rsid w:val="003D3B0F"/>
    <w:rsid w:val="003D3F22"/>
    <w:rsid w:val="003D5075"/>
    <w:rsid w:val="003E205D"/>
    <w:rsid w:val="003E306A"/>
    <w:rsid w:val="003E342D"/>
    <w:rsid w:val="003E478A"/>
    <w:rsid w:val="003E4BD4"/>
    <w:rsid w:val="003E51D6"/>
    <w:rsid w:val="003E570C"/>
    <w:rsid w:val="003E570D"/>
    <w:rsid w:val="003F32F4"/>
    <w:rsid w:val="003F3AE4"/>
    <w:rsid w:val="003F7B73"/>
    <w:rsid w:val="00400701"/>
    <w:rsid w:val="00401D42"/>
    <w:rsid w:val="00402115"/>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2BFE"/>
    <w:rsid w:val="0044394B"/>
    <w:rsid w:val="00447343"/>
    <w:rsid w:val="00452CCE"/>
    <w:rsid w:val="00461FA4"/>
    <w:rsid w:val="00466075"/>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5E5B"/>
    <w:rsid w:val="00516A43"/>
    <w:rsid w:val="00517753"/>
    <w:rsid w:val="00520FF5"/>
    <w:rsid w:val="005238EB"/>
    <w:rsid w:val="00523B54"/>
    <w:rsid w:val="00525610"/>
    <w:rsid w:val="0053046F"/>
    <w:rsid w:val="00531A8E"/>
    <w:rsid w:val="00532427"/>
    <w:rsid w:val="005337B7"/>
    <w:rsid w:val="00534187"/>
    <w:rsid w:val="00534366"/>
    <w:rsid w:val="00534DCB"/>
    <w:rsid w:val="005353CF"/>
    <w:rsid w:val="00541A1D"/>
    <w:rsid w:val="005448CD"/>
    <w:rsid w:val="00544D3B"/>
    <w:rsid w:val="005455C8"/>
    <w:rsid w:val="0054629B"/>
    <w:rsid w:val="005508D9"/>
    <w:rsid w:val="00550ED0"/>
    <w:rsid w:val="005526CA"/>
    <w:rsid w:val="005529C4"/>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652D"/>
    <w:rsid w:val="00627404"/>
    <w:rsid w:val="00627C90"/>
    <w:rsid w:val="0063188C"/>
    <w:rsid w:val="00633A9D"/>
    <w:rsid w:val="00634AD1"/>
    <w:rsid w:val="00634B40"/>
    <w:rsid w:val="00637D30"/>
    <w:rsid w:val="00640E84"/>
    <w:rsid w:val="00640E86"/>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0A66"/>
    <w:rsid w:val="007A1058"/>
    <w:rsid w:val="007A67D2"/>
    <w:rsid w:val="007A6AA9"/>
    <w:rsid w:val="007B46E8"/>
    <w:rsid w:val="007C6DEA"/>
    <w:rsid w:val="007D43B2"/>
    <w:rsid w:val="007D6469"/>
    <w:rsid w:val="007D71E1"/>
    <w:rsid w:val="007D77E1"/>
    <w:rsid w:val="007E29A9"/>
    <w:rsid w:val="007E3924"/>
    <w:rsid w:val="007E4738"/>
    <w:rsid w:val="007E53E1"/>
    <w:rsid w:val="007F108C"/>
    <w:rsid w:val="007F2548"/>
    <w:rsid w:val="007F45D8"/>
    <w:rsid w:val="007F55B1"/>
    <w:rsid w:val="007F640A"/>
    <w:rsid w:val="007F6B2F"/>
    <w:rsid w:val="007F7AED"/>
    <w:rsid w:val="0080032C"/>
    <w:rsid w:val="00803241"/>
    <w:rsid w:val="0080550C"/>
    <w:rsid w:val="00805B71"/>
    <w:rsid w:val="00811012"/>
    <w:rsid w:val="00814673"/>
    <w:rsid w:val="00815281"/>
    <w:rsid w:val="0081723C"/>
    <w:rsid w:val="008178D9"/>
    <w:rsid w:val="00823F35"/>
    <w:rsid w:val="00824DB9"/>
    <w:rsid w:val="008255DB"/>
    <w:rsid w:val="00832C45"/>
    <w:rsid w:val="00832E5B"/>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2590"/>
    <w:rsid w:val="008D3225"/>
    <w:rsid w:val="008D3529"/>
    <w:rsid w:val="008E3585"/>
    <w:rsid w:val="008E46CB"/>
    <w:rsid w:val="008E5669"/>
    <w:rsid w:val="008E6D4E"/>
    <w:rsid w:val="008E7E02"/>
    <w:rsid w:val="008E7FB1"/>
    <w:rsid w:val="008F527D"/>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56B7"/>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3682"/>
    <w:rsid w:val="009B6088"/>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16F4"/>
    <w:rsid w:val="00BF343D"/>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2984"/>
    <w:rsid w:val="00DC3720"/>
    <w:rsid w:val="00DC6385"/>
    <w:rsid w:val="00DD3539"/>
    <w:rsid w:val="00DE4772"/>
    <w:rsid w:val="00DE5BED"/>
    <w:rsid w:val="00DF46F0"/>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4570E"/>
    <w:rsid w:val="00E50B2E"/>
    <w:rsid w:val="00E515A1"/>
    <w:rsid w:val="00E52B3E"/>
    <w:rsid w:val="00E546D4"/>
    <w:rsid w:val="00E55282"/>
    <w:rsid w:val="00E56BF4"/>
    <w:rsid w:val="00E56C0A"/>
    <w:rsid w:val="00E570A3"/>
    <w:rsid w:val="00E57F2E"/>
    <w:rsid w:val="00E600A2"/>
    <w:rsid w:val="00E6419D"/>
    <w:rsid w:val="00E71F5B"/>
    <w:rsid w:val="00E73016"/>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11D2"/>
    <w:rsid w:val="00EF3A12"/>
    <w:rsid w:val="00EF5479"/>
    <w:rsid w:val="00EF54A6"/>
    <w:rsid w:val="00F10BD5"/>
    <w:rsid w:val="00F11048"/>
    <w:rsid w:val="00F11742"/>
    <w:rsid w:val="00F11DCC"/>
    <w:rsid w:val="00F12688"/>
    <w:rsid w:val="00F1624B"/>
    <w:rsid w:val="00F17FC8"/>
    <w:rsid w:val="00F236D5"/>
    <w:rsid w:val="00F25259"/>
    <w:rsid w:val="00F27198"/>
    <w:rsid w:val="00F326EC"/>
    <w:rsid w:val="00F36F98"/>
    <w:rsid w:val="00F37139"/>
    <w:rsid w:val="00F42E92"/>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979FB"/>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 w:type="character" w:customStyle="1" w:styleId="st">
    <w:name w:val="st"/>
    <w:basedOn w:val="Noklusjumarindkopasfonts"/>
    <w:rsid w:val="007E4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089081925">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2</Pages>
  <Words>3452</Words>
  <Characters>1969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426</cp:revision>
  <dcterms:created xsi:type="dcterms:W3CDTF">2023-08-17T07:16:00Z</dcterms:created>
  <dcterms:modified xsi:type="dcterms:W3CDTF">2023-12-28T09:24:00Z</dcterms:modified>
</cp:coreProperties>
</file>